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CD" w:rsidRPr="003608CD" w:rsidRDefault="003608CD" w:rsidP="003608CD">
      <w:pPr>
        <w:jc w:val="center"/>
        <w:rPr>
          <w:rFonts w:ascii="Comic Sans MS" w:hAnsi="Comic Sans MS" w:cs="Arial"/>
          <w:b/>
        </w:rPr>
      </w:pPr>
      <w:r>
        <w:rPr>
          <w:rFonts w:ascii="Comic Sans MS" w:hAnsi="Comic Sans MS" w:cs="Arial"/>
          <w:b/>
        </w:rPr>
        <w:t>P</w:t>
      </w:r>
      <w:r w:rsidRPr="003608CD">
        <w:rPr>
          <w:rFonts w:ascii="Comic Sans MS" w:hAnsi="Comic Sans MS" w:cs="Arial"/>
          <w:b/>
        </w:rPr>
        <w:t>romoting British Values</w:t>
      </w:r>
    </w:p>
    <w:p w:rsidR="003608CD" w:rsidRPr="003608CD" w:rsidRDefault="003608CD" w:rsidP="003608CD">
      <w:pPr>
        <w:rPr>
          <w:rFonts w:ascii="Comic Sans MS" w:hAnsi="Comic Sans MS" w:cs="Arial"/>
          <w:b/>
        </w:rPr>
      </w:pPr>
      <w:r w:rsidRPr="003608CD">
        <w:rPr>
          <w:rFonts w:ascii="Comic Sans MS" w:hAnsi="Comic Sans MS" w:cs="Arial"/>
          <w:b/>
        </w:rPr>
        <w:t>Our Mission Statement</w:t>
      </w:r>
    </w:p>
    <w:p w:rsidR="003608CD" w:rsidRPr="003608CD" w:rsidRDefault="003608CD" w:rsidP="003608CD">
      <w:pPr>
        <w:rPr>
          <w:rFonts w:ascii="Comic Sans MS" w:hAnsi="Comic Sans MS" w:cs="Arial"/>
        </w:rPr>
      </w:pPr>
      <w:r w:rsidRPr="003608CD">
        <w:rPr>
          <w:rFonts w:ascii="Comic Sans MS" w:hAnsi="Comic Sans MS" w:cs="Arial"/>
        </w:rPr>
        <w:t xml:space="preserve">Our school reflects British values in all that we do. </w:t>
      </w:r>
    </w:p>
    <w:p w:rsidR="003608CD" w:rsidRPr="003608CD" w:rsidRDefault="003608CD" w:rsidP="003608CD">
      <w:pPr>
        <w:rPr>
          <w:rFonts w:ascii="Comic Sans MS" w:hAnsi="Comic Sans MS" w:cs="Arial"/>
        </w:rPr>
      </w:pPr>
      <w:r w:rsidRPr="003608CD">
        <w:rPr>
          <w:rFonts w:ascii="Comic Sans MS" w:hAnsi="Comic Sans MS" w:cs="Arial"/>
        </w:rPr>
        <w:t>We encourage our children to be creative, unique, open-minded and independent individuals, respectful of themselves and of others in our school, our local community and the wider world.</w:t>
      </w:r>
    </w:p>
    <w:p w:rsidR="003608CD" w:rsidRPr="003608CD" w:rsidRDefault="003608CD" w:rsidP="003608CD">
      <w:pPr>
        <w:rPr>
          <w:rFonts w:ascii="Comic Sans MS" w:hAnsi="Comic Sans MS" w:cs="Arial"/>
        </w:rPr>
      </w:pPr>
      <w:r w:rsidRPr="003608CD">
        <w:rPr>
          <w:rFonts w:ascii="Comic Sans MS" w:hAnsi="Comic Sans MS" w:cs="Arial"/>
        </w:rPr>
        <w:t>We aim to nurture our children on their journey through life so they can grow into safe, caring, democratic, responsible and tolerant adults who make a positive difference to British Society and to the world.</w:t>
      </w:r>
    </w:p>
    <w:p w:rsidR="003608CD" w:rsidRPr="003608CD" w:rsidRDefault="003608CD" w:rsidP="003608CD">
      <w:pPr>
        <w:rPr>
          <w:rFonts w:ascii="Comic Sans MS" w:hAnsi="Comic Sans MS" w:cs="Arial"/>
          <w:b/>
        </w:rPr>
      </w:pPr>
      <w:r w:rsidRPr="003608CD">
        <w:rPr>
          <w:rFonts w:ascii="Comic Sans MS" w:hAnsi="Comic Sans MS" w:cs="Arial"/>
          <w:b/>
        </w:rPr>
        <w:t>What are British Values?</w:t>
      </w:r>
    </w:p>
    <w:p w:rsidR="003608CD" w:rsidRPr="003608CD" w:rsidRDefault="003608CD" w:rsidP="003608CD">
      <w:pPr>
        <w:rPr>
          <w:rFonts w:ascii="Comic Sans MS" w:hAnsi="Comic Sans MS" w:cs="Arial"/>
        </w:rPr>
      </w:pPr>
      <w:r w:rsidRPr="003608CD">
        <w:rPr>
          <w:rFonts w:ascii="Comic Sans MS" w:hAnsi="Comic Sans MS" w:cs="Arial"/>
        </w:rPr>
        <w:t xml:space="preserve">There are certain values that have been attributed to being British, by the government and some institutions, and </w:t>
      </w:r>
      <w:proofErr w:type="gramStart"/>
      <w:r w:rsidRPr="003608CD">
        <w:rPr>
          <w:rFonts w:ascii="Comic Sans MS" w:hAnsi="Comic Sans MS" w:cs="Arial"/>
        </w:rPr>
        <w:t>these fall</w:t>
      </w:r>
      <w:proofErr w:type="gramEnd"/>
      <w:r w:rsidRPr="003608CD">
        <w:rPr>
          <w:rFonts w:ascii="Comic Sans MS" w:hAnsi="Comic Sans MS" w:cs="Arial"/>
        </w:rPr>
        <w:t xml:space="preserve"> into the following broad areas:</w:t>
      </w:r>
    </w:p>
    <w:p w:rsidR="003608CD" w:rsidRPr="003608CD" w:rsidRDefault="003608CD" w:rsidP="003608CD">
      <w:pPr>
        <w:jc w:val="center"/>
        <w:rPr>
          <w:rFonts w:ascii="Comic Sans MS" w:hAnsi="Comic Sans MS" w:cs="Arial"/>
          <w:b/>
          <w:i/>
        </w:rPr>
      </w:pPr>
      <w:proofErr w:type="gramStart"/>
      <w:r w:rsidRPr="003608CD">
        <w:rPr>
          <w:rFonts w:ascii="Comic Sans MS" w:hAnsi="Comic Sans MS" w:cs="Arial"/>
          <w:b/>
          <w:i/>
        </w:rPr>
        <w:t>Democracy, the Rule of Law, Individual Liberty and Tolerance &amp; Respect.</w:t>
      </w:r>
      <w:proofErr w:type="gramEnd"/>
    </w:p>
    <w:p w:rsidR="003608CD" w:rsidRPr="003608CD" w:rsidRDefault="003608CD" w:rsidP="003608CD">
      <w:pPr>
        <w:rPr>
          <w:rFonts w:ascii="Comic Sans MS" w:hAnsi="Comic Sans MS" w:cs="Arial"/>
          <w:b/>
        </w:rPr>
      </w:pPr>
      <w:r w:rsidRPr="003608CD">
        <w:rPr>
          <w:rFonts w:ascii="Comic Sans MS" w:hAnsi="Comic Sans MS" w:cs="Arial"/>
          <w:b/>
        </w:rPr>
        <w:t>How do we specifically promote ‘British Values’ at Portobello?</w:t>
      </w:r>
    </w:p>
    <w:p w:rsidR="003608CD" w:rsidRPr="003608CD" w:rsidRDefault="003608CD" w:rsidP="003608CD">
      <w:pPr>
        <w:rPr>
          <w:rFonts w:ascii="Comic Sans MS" w:hAnsi="Comic Sans MS" w:cs="Arial"/>
        </w:rPr>
      </w:pPr>
      <w:r w:rsidRPr="003608CD">
        <w:rPr>
          <w:rFonts w:ascii="Comic Sans MS" w:hAnsi="Comic Sans MS" w:cs="Arial"/>
        </w:rPr>
        <w:t xml:space="preserve">We seek to promote British values in our policies and practice here at Portobello. Our activities and the way we manage learning and behaviour, clearly reflect British values. We promote these values in the following ways: </w:t>
      </w:r>
    </w:p>
    <w:p w:rsidR="003608CD" w:rsidRPr="003608CD" w:rsidRDefault="003608CD" w:rsidP="003608CD">
      <w:pPr>
        <w:rPr>
          <w:rFonts w:ascii="Comic Sans MS" w:hAnsi="Comic Sans MS" w:cs="Arial"/>
          <w:b/>
        </w:rPr>
      </w:pPr>
      <w:r w:rsidRPr="003608CD">
        <w:rPr>
          <w:rFonts w:ascii="Comic Sans MS" w:hAnsi="Comic Sans MS" w:cs="Arial"/>
          <w:b/>
        </w:rPr>
        <w:t>Democracy</w:t>
      </w:r>
    </w:p>
    <w:p w:rsidR="003608CD" w:rsidRPr="003608CD" w:rsidRDefault="003608CD" w:rsidP="003608CD">
      <w:pPr>
        <w:ind w:left="142" w:hanging="142"/>
        <w:rPr>
          <w:rFonts w:ascii="Comic Sans MS" w:hAnsi="Comic Sans MS" w:cs="Arial"/>
        </w:rPr>
      </w:pPr>
      <w:r w:rsidRPr="003608CD">
        <w:rPr>
          <w:rFonts w:ascii="Comic Sans MS" w:hAnsi="Comic Sans MS" w:cs="Arial"/>
        </w:rPr>
        <w:t>• Provide pupils with a broad general knowledge of, and promote respect for, public institutions and services - by discussing these whenever appropriate in curriculum work.</w:t>
      </w:r>
    </w:p>
    <w:p w:rsidR="003608CD" w:rsidRPr="003608CD" w:rsidRDefault="003608CD" w:rsidP="003608CD">
      <w:pPr>
        <w:ind w:left="142" w:hanging="142"/>
        <w:rPr>
          <w:rFonts w:ascii="Comic Sans MS" w:hAnsi="Comic Sans MS" w:cs="Arial"/>
        </w:rPr>
      </w:pPr>
      <w:r w:rsidRPr="003608CD">
        <w:rPr>
          <w:rFonts w:ascii="Comic Sans MS" w:hAnsi="Comic Sans MS" w:cs="Arial"/>
        </w:rPr>
        <w:t>• Teach pupils how they can influence decision-making through the democratic process - for example in our School Council work.</w:t>
      </w:r>
    </w:p>
    <w:p w:rsidR="003608CD" w:rsidRPr="003608CD" w:rsidRDefault="003608CD" w:rsidP="003608CD">
      <w:pPr>
        <w:ind w:left="142" w:hanging="142"/>
        <w:rPr>
          <w:rFonts w:ascii="Comic Sans MS" w:hAnsi="Comic Sans MS" w:cs="Arial"/>
        </w:rPr>
      </w:pPr>
      <w:r w:rsidRPr="003608CD">
        <w:rPr>
          <w:rFonts w:ascii="Comic Sans MS" w:hAnsi="Comic Sans MS" w:cs="Arial"/>
        </w:rPr>
        <w:t>• Include in the curriculum information on the advantages and disadvantages of democracy and how it works in Britain - for example when considering periods of history where democracy was not as fully developed as it is now.</w:t>
      </w:r>
    </w:p>
    <w:p w:rsidR="003608CD" w:rsidRPr="003608CD" w:rsidRDefault="003608CD" w:rsidP="003608CD">
      <w:pPr>
        <w:ind w:left="142" w:hanging="142"/>
        <w:rPr>
          <w:rFonts w:ascii="Comic Sans MS" w:hAnsi="Comic Sans MS" w:cs="Arial"/>
        </w:rPr>
      </w:pPr>
      <w:r w:rsidRPr="003608CD">
        <w:rPr>
          <w:rFonts w:ascii="Comic Sans MS" w:hAnsi="Comic Sans MS" w:cs="Arial"/>
        </w:rPr>
        <w:lastRenderedPageBreak/>
        <w:t>• Encourage pupils to become involved in decision-making processes and ensure they are    listened to in school - again through the work of the School Council.</w:t>
      </w:r>
    </w:p>
    <w:p w:rsidR="003608CD" w:rsidRPr="003608CD" w:rsidRDefault="003608CD" w:rsidP="003608CD">
      <w:pPr>
        <w:ind w:left="142" w:hanging="142"/>
        <w:rPr>
          <w:rFonts w:ascii="Comic Sans MS" w:hAnsi="Comic Sans MS" w:cs="Arial"/>
        </w:rPr>
      </w:pPr>
      <w:r w:rsidRPr="003608CD">
        <w:rPr>
          <w:rFonts w:ascii="Comic Sans MS" w:hAnsi="Comic Sans MS" w:cs="Arial"/>
        </w:rPr>
        <w:t>• Organise visits to the local council and Parliament - classes are going to the Houses of Parliament, Gateshead Civic Centre and have attended gatherings of School Councils across the borough.</w:t>
      </w:r>
    </w:p>
    <w:p w:rsidR="003608CD" w:rsidRPr="003608CD" w:rsidRDefault="003608CD" w:rsidP="003608CD">
      <w:pPr>
        <w:ind w:left="142" w:hanging="142"/>
        <w:rPr>
          <w:rFonts w:ascii="Comic Sans MS" w:hAnsi="Comic Sans MS" w:cs="Arial"/>
        </w:rPr>
      </w:pPr>
      <w:r w:rsidRPr="003608CD">
        <w:rPr>
          <w:rFonts w:ascii="Comic Sans MS" w:hAnsi="Comic Sans MS" w:cs="Arial"/>
        </w:rPr>
        <w:t>• Hold ‘mock elections’ so pupils learn how to argue and defend points of view - when electing representatives to the School Council for each class and when appointing ‘Buddies’ to work in school.</w:t>
      </w:r>
    </w:p>
    <w:p w:rsidR="003608CD" w:rsidRPr="003608CD" w:rsidRDefault="003608CD" w:rsidP="003608CD">
      <w:pPr>
        <w:ind w:left="142" w:hanging="142"/>
        <w:rPr>
          <w:rFonts w:ascii="Comic Sans MS" w:hAnsi="Comic Sans MS" w:cs="Arial"/>
        </w:rPr>
      </w:pPr>
      <w:r w:rsidRPr="003608CD">
        <w:rPr>
          <w:rFonts w:ascii="Comic Sans MS" w:hAnsi="Comic Sans MS" w:cs="Arial"/>
        </w:rPr>
        <w:t>• Help pupils to express their views - through English lessons and opportunities to present work and opinions.</w:t>
      </w:r>
    </w:p>
    <w:p w:rsidR="003608CD" w:rsidRPr="003608CD" w:rsidRDefault="003608CD" w:rsidP="003608CD">
      <w:pPr>
        <w:ind w:left="142" w:hanging="142"/>
        <w:rPr>
          <w:rFonts w:ascii="Comic Sans MS" w:hAnsi="Comic Sans MS"/>
        </w:rPr>
      </w:pPr>
      <w:r w:rsidRPr="003608CD">
        <w:rPr>
          <w:rFonts w:ascii="Comic Sans MS" w:hAnsi="Comic Sans MS"/>
        </w:rPr>
        <w:t>• Model how perceived injustice can be peacefully challenged - through our interactions with pupils and the school’s behaviour system and discussing scenarios in assemblies and class PHSE work.</w:t>
      </w:r>
    </w:p>
    <w:p w:rsidR="003608CD" w:rsidRPr="003608CD" w:rsidRDefault="003608CD" w:rsidP="003608CD">
      <w:pPr>
        <w:rPr>
          <w:rFonts w:ascii="Comic Sans MS" w:hAnsi="Comic Sans MS"/>
        </w:rPr>
      </w:pPr>
    </w:p>
    <w:p w:rsidR="003608CD" w:rsidRPr="003608CD" w:rsidRDefault="003608CD" w:rsidP="003608CD">
      <w:pPr>
        <w:rPr>
          <w:rFonts w:ascii="Comic Sans MS" w:hAnsi="Comic Sans MS"/>
          <w:b/>
        </w:rPr>
      </w:pPr>
      <w:r w:rsidRPr="003608CD">
        <w:rPr>
          <w:rFonts w:ascii="Comic Sans MS" w:hAnsi="Comic Sans MS"/>
          <w:b/>
        </w:rPr>
        <w:t>The Rule of Law</w:t>
      </w:r>
    </w:p>
    <w:p w:rsidR="003608CD" w:rsidRPr="003608CD" w:rsidRDefault="003608CD" w:rsidP="003608CD">
      <w:pPr>
        <w:ind w:left="142" w:hanging="142"/>
        <w:rPr>
          <w:rFonts w:ascii="Comic Sans MS" w:hAnsi="Comic Sans MS"/>
        </w:rPr>
      </w:pPr>
      <w:r w:rsidRPr="003608CD">
        <w:rPr>
          <w:rFonts w:ascii="Comic Sans MS" w:hAnsi="Comic Sans MS"/>
        </w:rPr>
        <w:t>•Ensure school rules and expectations are clear and fair - by discussing these with pupils and establishing classroom rules with the pupils themselves.</w:t>
      </w:r>
    </w:p>
    <w:p w:rsidR="003608CD" w:rsidRPr="003608CD" w:rsidRDefault="003608CD" w:rsidP="003608CD">
      <w:pPr>
        <w:ind w:left="142" w:hanging="142"/>
        <w:rPr>
          <w:rFonts w:ascii="Comic Sans MS" w:hAnsi="Comic Sans MS"/>
        </w:rPr>
      </w:pPr>
      <w:r w:rsidRPr="003608CD">
        <w:rPr>
          <w:rFonts w:ascii="Comic Sans MS" w:hAnsi="Comic Sans MS"/>
        </w:rPr>
        <w:t>•Help pupils to distinguish right from wrong - during everyday interactions and discussions of stories, fables and other literary materials.</w:t>
      </w:r>
    </w:p>
    <w:p w:rsidR="003608CD" w:rsidRPr="003608CD" w:rsidRDefault="003608CD" w:rsidP="003608CD">
      <w:pPr>
        <w:ind w:left="142" w:hanging="142"/>
        <w:rPr>
          <w:rFonts w:ascii="Comic Sans MS" w:hAnsi="Comic Sans MS"/>
        </w:rPr>
      </w:pPr>
      <w:r w:rsidRPr="003608CD">
        <w:rPr>
          <w:rFonts w:ascii="Comic Sans MS" w:hAnsi="Comic Sans MS"/>
        </w:rPr>
        <w:t>•Help pupils to respect the law and the basis on which it is made - by showing how rules help everyone to interact in an orderly and fair manner and protect the vulnerable in society.</w:t>
      </w:r>
    </w:p>
    <w:p w:rsidR="003608CD" w:rsidRPr="003608CD" w:rsidRDefault="003608CD" w:rsidP="003608CD">
      <w:pPr>
        <w:ind w:left="142" w:hanging="142"/>
        <w:rPr>
          <w:rFonts w:ascii="Comic Sans MS" w:hAnsi="Comic Sans MS"/>
        </w:rPr>
      </w:pPr>
      <w:r w:rsidRPr="003608CD">
        <w:rPr>
          <w:rFonts w:ascii="Comic Sans MS" w:hAnsi="Comic Sans MS"/>
        </w:rPr>
        <w:t>•Help pupils to understand that living under the rule of law protects individuals</w:t>
      </w:r>
    </w:p>
    <w:p w:rsidR="003608CD" w:rsidRPr="003608CD" w:rsidRDefault="003608CD" w:rsidP="003608CD">
      <w:pPr>
        <w:ind w:left="142" w:hanging="142"/>
        <w:rPr>
          <w:rFonts w:ascii="Comic Sans MS" w:hAnsi="Comic Sans MS"/>
        </w:rPr>
      </w:pPr>
      <w:r w:rsidRPr="003608CD">
        <w:rPr>
          <w:rFonts w:ascii="Comic Sans MS" w:hAnsi="Comic Sans MS"/>
        </w:rPr>
        <w:t>•Include visits from the police in the curriculum - we have regular sessions with the Community Police Officer and the pupils know them by name.</w:t>
      </w:r>
    </w:p>
    <w:p w:rsidR="003608CD" w:rsidRPr="003608CD" w:rsidRDefault="003608CD" w:rsidP="003608CD">
      <w:pPr>
        <w:ind w:left="142" w:hanging="142"/>
        <w:rPr>
          <w:rFonts w:ascii="Comic Sans MS" w:hAnsi="Comic Sans MS"/>
        </w:rPr>
      </w:pPr>
      <w:r w:rsidRPr="003608CD">
        <w:rPr>
          <w:rFonts w:ascii="Comic Sans MS" w:hAnsi="Comic Sans MS"/>
        </w:rPr>
        <w:t xml:space="preserve">•Teach pupils aspects of both civil and criminal law and discuss how this might differ from   some religious laws </w:t>
      </w:r>
    </w:p>
    <w:p w:rsidR="003608CD" w:rsidRPr="003608CD" w:rsidRDefault="003608CD" w:rsidP="003608CD">
      <w:pPr>
        <w:ind w:left="142" w:hanging="142"/>
        <w:rPr>
          <w:rFonts w:ascii="Comic Sans MS" w:hAnsi="Comic Sans MS"/>
        </w:rPr>
      </w:pPr>
      <w:r w:rsidRPr="003608CD">
        <w:rPr>
          <w:rFonts w:ascii="Comic Sans MS" w:hAnsi="Comic Sans MS"/>
        </w:rPr>
        <w:lastRenderedPageBreak/>
        <w:t>•Develop restorative justice approaches to resolve conflicts - as part of sanctions in our approach to behaviour.</w:t>
      </w:r>
    </w:p>
    <w:p w:rsidR="003608CD" w:rsidRPr="003608CD" w:rsidRDefault="003608CD" w:rsidP="003608CD">
      <w:pPr>
        <w:rPr>
          <w:rFonts w:ascii="Comic Sans MS" w:hAnsi="Comic Sans MS"/>
          <w:b/>
        </w:rPr>
      </w:pPr>
      <w:r w:rsidRPr="003608CD">
        <w:rPr>
          <w:rFonts w:ascii="Comic Sans MS" w:hAnsi="Comic Sans MS"/>
          <w:b/>
        </w:rPr>
        <w:t xml:space="preserve">Individual Liberty </w:t>
      </w:r>
    </w:p>
    <w:p w:rsidR="003608CD" w:rsidRPr="003608CD" w:rsidRDefault="003608CD" w:rsidP="003608CD">
      <w:pPr>
        <w:ind w:left="142" w:hanging="142"/>
        <w:rPr>
          <w:rFonts w:ascii="Comic Sans MS" w:hAnsi="Comic Sans MS"/>
        </w:rPr>
      </w:pPr>
      <w:r w:rsidRPr="003608CD">
        <w:rPr>
          <w:rFonts w:ascii="Comic Sans MS" w:hAnsi="Comic Sans MS"/>
        </w:rPr>
        <w:t>•Support pupils to develop their self-knowledge, self-esteem and self-confidence - through all areas of teaching and learning in school.</w:t>
      </w:r>
    </w:p>
    <w:p w:rsidR="003608CD" w:rsidRPr="003608CD" w:rsidRDefault="003608CD" w:rsidP="003608CD">
      <w:pPr>
        <w:ind w:left="142" w:hanging="142"/>
        <w:rPr>
          <w:rFonts w:ascii="Comic Sans MS" w:hAnsi="Comic Sans MS"/>
        </w:rPr>
      </w:pPr>
      <w:r w:rsidRPr="003608CD">
        <w:rPr>
          <w:rFonts w:ascii="Comic Sans MS" w:hAnsi="Comic Sans MS"/>
        </w:rPr>
        <w:t>•Encourage pupils to take responsibility for their behaviour, as well as knowing their rights - through all of their interaction with adults and each other in school.</w:t>
      </w:r>
    </w:p>
    <w:p w:rsidR="003608CD" w:rsidRPr="003608CD" w:rsidRDefault="003608CD" w:rsidP="003608CD">
      <w:pPr>
        <w:ind w:left="142" w:hanging="142"/>
        <w:rPr>
          <w:rFonts w:ascii="Comic Sans MS" w:hAnsi="Comic Sans MS"/>
        </w:rPr>
      </w:pPr>
      <w:r w:rsidRPr="003608CD">
        <w:rPr>
          <w:rFonts w:ascii="Comic Sans MS" w:hAnsi="Comic Sans MS"/>
        </w:rPr>
        <w:t>•Challenge stereotypes - through PHSE work and assemblies.</w:t>
      </w:r>
    </w:p>
    <w:p w:rsidR="003608CD" w:rsidRPr="003608CD" w:rsidRDefault="003608CD" w:rsidP="003608CD">
      <w:pPr>
        <w:ind w:left="142" w:hanging="142"/>
        <w:rPr>
          <w:rFonts w:ascii="Comic Sans MS" w:hAnsi="Comic Sans MS"/>
        </w:rPr>
      </w:pPr>
      <w:r w:rsidRPr="003608CD">
        <w:rPr>
          <w:rFonts w:ascii="Comic Sans MS" w:hAnsi="Comic Sans MS"/>
        </w:rPr>
        <w:t>•Implement a strong anti-bullying culture - as enshrined in our policies for Anti-Bullying and Behaviour.</w:t>
      </w:r>
    </w:p>
    <w:p w:rsidR="003608CD" w:rsidRPr="003608CD" w:rsidRDefault="003608CD" w:rsidP="003608CD">
      <w:pPr>
        <w:rPr>
          <w:rFonts w:ascii="Comic Sans MS" w:hAnsi="Comic Sans MS"/>
          <w:b/>
        </w:rPr>
      </w:pPr>
      <w:r w:rsidRPr="003608CD">
        <w:rPr>
          <w:rFonts w:ascii="Comic Sans MS" w:hAnsi="Comic Sans MS"/>
          <w:b/>
        </w:rPr>
        <w:t>Respect and Tolerance</w:t>
      </w:r>
    </w:p>
    <w:p w:rsidR="003608CD" w:rsidRPr="003608CD" w:rsidRDefault="003608CD" w:rsidP="003608CD">
      <w:pPr>
        <w:ind w:left="142" w:hanging="142"/>
        <w:rPr>
          <w:rFonts w:ascii="Comic Sans MS" w:hAnsi="Comic Sans MS"/>
        </w:rPr>
      </w:pPr>
      <w:r w:rsidRPr="003608CD">
        <w:rPr>
          <w:rFonts w:ascii="Comic Sans MS" w:hAnsi="Comic Sans MS"/>
        </w:rPr>
        <w:t>•Promote respect for individual differences in all areas of learning and interaction.</w:t>
      </w:r>
    </w:p>
    <w:p w:rsidR="003608CD" w:rsidRPr="003608CD" w:rsidRDefault="003608CD" w:rsidP="003608CD">
      <w:pPr>
        <w:ind w:left="142" w:hanging="142"/>
        <w:rPr>
          <w:rFonts w:ascii="Comic Sans MS" w:hAnsi="Comic Sans MS"/>
        </w:rPr>
      </w:pPr>
      <w:r w:rsidRPr="003608CD">
        <w:rPr>
          <w:rFonts w:ascii="Comic Sans MS" w:hAnsi="Comic Sans MS"/>
        </w:rPr>
        <w:t>•Help pupils to acquire an understanding of, and respect for, their own and other cultures and ways of life - through our Religious Education work and PHSE and multi-cultural weeks</w:t>
      </w:r>
    </w:p>
    <w:p w:rsidR="003608CD" w:rsidRPr="003608CD" w:rsidRDefault="003608CD" w:rsidP="003608CD">
      <w:pPr>
        <w:ind w:left="142" w:hanging="142"/>
        <w:rPr>
          <w:rFonts w:ascii="Comic Sans MS" w:hAnsi="Comic Sans MS"/>
        </w:rPr>
      </w:pPr>
      <w:r w:rsidRPr="003608CD">
        <w:rPr>
          <w:rFonts w:ascii="Comic Sans MS" w:hAnsi="Comic Sans MS"/>
        </w:rPr>
        <w:t>•Challenge prejudicial or discriminatory behaviour - through discussion and use of illustrative materials as well as our approach to behaviour in school.</w:t>
      </w:r>
    </w:p>
    <w:p w:rsidR="003608CD" w:rsidRPr="003608CD" w:rsidRDefault="003608CD" w:rsidP="003608CD">
      <w:pPr>
        <w:ind w:left="142" w:hanging="142"/>
        <w:rPr>
          <w:rFonts w:ascii="Comic Sans MS" w:hAnsi="Comic Sans MS"/>
        </w:rPr>
      </w:pPr>
      <w:r w:rsidRPr="003608CD">
        <w:rPr>
          <w:rFonts w:ascii="Comic Sans MS" w:hAnsi="Comic Sans MS"/>
        </w:rPr>
        <w:t xml:space="preserve">•Organise visits to places of worship - visits to the local churches and other diverse places of worship as appropriate to the curriculum e.g. Sikh and Hindu Temples in Newcastle </w:t>
      </w:r>
    </w:p>
    <w:p w:rsidR="003608CD" w:rsidRPr="003608CD" w:rsidRDefault="003608CD" w:rsidP="003608CD">
      <w:pPr>
        <w:ind w:left="142" w:hanging="142"/>
        <w:rPr>
          <w:rFonts w:ascii="Comic Sans MS" w:hAnsi="Comic Sans MS"/>
        </w:rPr>
      </w:pPr>
      <w:r w:rsidRPr="003608CD">
        <w:rPr>
          <w:rFonts w:ascii="Comic Sans MS" w:hAnsi="Comic Sans MS"/>
        </w:rPr>
        <w:t>•Develop critical personal thinking skills - throughout our curricular work.</w:t>
      </w:r>
    </w:p>
    <w:p w:rsidR="003608CD" w:rsidRPr="003608CD" w:rsidRDefault="003608CD" w:rsidP="003608CD">
      <w:pPr>
        <w:ind w:left="142" w:hanging="142"/>
        <w:rPr>
          <w:rFonts w:ascii="Comic Sans MS" w:hAnsi="Comic Sans MS"/>
        </w:rPr>
      </w:pPr>
      <w:r w:rsidRPr="003608CD">
        <w:rPr>
          <w:rFonts w:ascii="Comic Sans MS" w:hAnsi="Comic Sans MS"/>
        </w:rPr>
        <w:t>•Discuss differences between people, such as differences of faith, ethnicity, disability, gender or sexuality and differences of family situations, such as looked-after children or young carers - through our PHSE and broader curricular work and through visitors to school sharing their experiences.</w:t>
      </w:r>
    </w:p>
    <w:p w:rsidR="001306D5" w:rsidRDefault="001306D5" w:rsidP="001306D5">
      <w:pPr>
        <w:jc w:val="center"/>
      </w:pPr>
    </w:p>
    <w:sectPr w:rsidR="001306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D5" w:rsidRDefault="001306D5" w:rsidP="001306D5">
      <w:pPr>
        <w:spacing w:after="0" w:line="240" w:lineRule="auto"/>
      </w:pPr>
      <w:r>
        <w:separator/>
      </w:r>
    </w:p>
  </w:endnote>
  <w:endnote w:type="continuationSeparator" w:id="0">
    <w:p w:rsidR="001306D5" w:rsidRDefault="001306D5" w:rsidP="0013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25" w:rsidRDefault="00695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25" w:rsidRDefault="00695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25" w:rsidRDefault="0069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D5" w:rsidRDefault="001306D5" w:rsidP="001306D5">
      <w:pPr>
        <w:spacing w:after="0" w:line="240" w:lineRule="auto"/>
      </w:pPr>
      <w:r>
        <w:separator/>
      </w:r>
    </w:p>
  </w:footnote>
  <w:footnote w:type="continuationSeparator" w:id="0">
    <w:p w:rsidR="001306D5" w:rsidRDefault="001306D5" w:rsidP="0013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25" w:rsidRDefault="0069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CD" w:rsidRPr="003608CD" w:rsidRDefault="001306D5" w:rsidP="003608CD">
    <w:pPr>
      <w:jc w:val="center"/>
      <w:rPr>
        <w:rFonts w:ascii="Comic Sans MS" w:hAnsi="Comic Sans MS" w:cs="Arial"/>
        <w:b/>
        <w:sz w:val="24"/>
        <w:szCs w:val="24"/>
      </w:rPr>
    </w:pPr>
    <w:r w:rsidRPr="001306D5">
      <w:rPr>
        <w:rFonts w:ascii="Comic Sans MS" w:hAnsi="Comic Sans MS"/>
        <w:b/>
        <w:noProof/>
        <w:lang w:eastAsia="en-GB"/>
      </w:rPr>
      <w:drawing>
        <wp:anchor distT="0" distB="0" distL="114300" distR="114300" simplePos="0" relativeHeight="251659264" behindDoc="1" locked="0" layoutInCell="1" allowOverlap="1" wp14:anchorId="01FDF1EF" wp14:editId="0637174C">
          <wp:simplePos x="0" y="0"/>
          <wp:positionH relativeFrom="column">
            <wp:posOffset>5324475</wp:posOffset>
          </wp:positionH>
          <wp:positionV relativeFrom="paragraph">
            <wp:posOffset>-215265</wp:posOffset>
          </wp:positionV>
          <wp:extent cx="960120" cy="974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74090"/>
                  </a:xfrm>
                  <a:prstGeom prst="rect">
                    <a:avLst/>
                  </a:prstGeom>
                  <a:noFill/>
                </pic:spPr>
              </pic:pic>
            </a:graphicData>
          </a:graphic>
          <wp14:sizeRelH relativeFrom="page">
            <wp14:pctWidth>0</wp14:pctWidth>
          </wp14:sizeRelH>
          <wp14:sizeRelV relativeFrom="page">
            <wp14:pctHeight>0</wp14:pctHeight>
          </wp14:sizeRelV>
        </wp:anchor>
      </w:drawing>
    </w:r>
    <w:r w:rsidR="003608CD" w:rsidRPr="003608CD">
      <w:rPr>
        <w:rFonts w:ascii="Comic Sans MS" w:hAnsi="Comic Sans MS" w:cs="Arial"/>
        <w:b/>
      </w:rPr>
      <w:t xml:space="preserve"> </w:t>
    </w:r>
    <w:r w:rsidR="003608CD" w:rsidRPr="003608CD">
      <w:rPr>
        <w:rFonts w:ascii="Comic Sans MS" w:hAnsi="Comic Sans MS" w:cs="Arial"/>
        <w:b/>
        <w:sz w:val="24"/>
        <w:szCs w:val="24"/>
      </w:rPr>
      <w:t>Promoting British Values</w:t>
    </w:r>
  </w:p>
  <w:p w:rsidR="001306D5" w:rsidRPr="003608CD" w:rsidRDefault="001306D5" w:rsidP="001306D5">
    <w:pPr>
      <w:pStyle w:val="Default"/>
      <w:jc w:val="center"/>
      <w:rPr>
        <w:rFonts w:ascii="Comic Sans MS" w:hAnsi="Comic Sans MS" w:cstheme="minorBidi"/>
        <w:b/>
        <w:bCs/>
        <w:color w:val="auto"/>
      </w:rPr>
    </w:pPr>
    <w:r w:rsidRPr="003608CD">
      <w:rPr>
        <w:rFonts w:ascii="Comic Sans MS" w:hAnsi="Comic Sans MS" w:cstheme="minorBidi"/>
        <w:b/>
        <w:bCs/>
        <w:color w:val="auto"/>
      </w:rPr>
      <w:t>Portobello Primary School</w:t>
    </w:r>
  </w:p>
  <w:p w:rsidR="001306D5" w:rsidRDefault="001306D5" w:rsidP="001306D5">
    <w:pPr>
      <w:pStyle w:val="Default"/>
      <w:jc w:val="center"/>
      <w:rPr>
        <w:rFonts w:ascii="Comic Sans MS" w:hAnsi="Comic Sans MS" w:cstheme="minorBidi"/>
        <w:b/>
        <w:bCs/>
        <w:color w:val="auto"/>
      </w:rPr>
    </w:pPr>
  </w:p>
  <w:p w:rsidR="001306D5" w:rsidRDefault="001306D5" w:rsidP="001306D5">
    <w:pPr>
      <w:pStyle w:val="Default"/>
      <w:jc w:val="center"/>
      <w:rPr>
        <w:rFonts w:ascii="Comic Sans MS" w:hAnsi="Comic Sans MS" w:cstheme="minorBidi"/>
        <w:i/>
        <w:color w:val="0070C0"/>
      </w:rP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ragraph">
                <wp:posOffset>332740</wp:posOffset>
              </wp:positionV>
              <wp:extent cx="793432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7934325" cy="952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EB801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6.2pt" to="6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" strokecolor="#0070c0" strokeweight="3pt">
              <v:stroke joinstyle="miter"/>
              <w10:wrap anchorx="page"/>
            </v:line>
          </w:pict>
        </mc:Fallback>
      </mc:AlternateContent>
    </w:r>
    <w:r>
      <w:rPr>
        <w:rFonts w:ascii="Comic Sans MS" w:hAnsi="Comic Sans MS" w:cstheme="minorBidi"/>
        <w:bCs/>
        <w:i/>
        <w:color w:val="0070C0"/>
      </w:rPr>
      <w:t xml:space="preserve">Creating Confidence, Empowering Excellence, </w:t>
    </w:r>
    <w:r>
      <w:rPr>
        <w:rFonts w:ascii="Comic Sans MS" w:hAnsi="Comic Sans MS" w:cstheme="minorBidi"/>
        <w:i/>
        <w:color w:val="0070C0"/>
      </w:rPr>
      <w:t>Igniting Independence</w:t>
    </w:r>
  </w:p>
  <w:p w:rsidR="001306D5" w:rsidRDefault="001306D5" w:rsidP="001306D5">
    <w:pPr>
      <w:pStyle w:val="Header"/>
      <w:rPr>
        <w:rFonts w:asciiTheme="minorHAnsi" w:hAnsiTheme="minorHAnsi" w:cstheme="minorBidi"/>
      </w:rPr>
    </w:pPr>
  </w:p>
  <w:p w:rsidR="001306D5" w:rsidRDefault="001306D5">
    <w:pPr>
      <w:pStyle w:val="Header"/>
    </w:pPr>
  </w:p>
  <w:p w:rsidR="001306D5" w:rsidRDefault="001306D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25" w:rsidRDefault="00695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D5"/>
    <w:rsid w:val="001306D5"/>
    <w:rsid w:val="001C6EC3"/>
    <w:rsid w:val="003608CD"/>
    <w:rsid w:val="00597EA4"/>
    <w:rsid w:val="00695625"/>
    <w:rsid w:val="00703F1E"/>
    <w:rsid w:val="007E3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6D5"/>
    <w:rPr>
      <w:rFonts w:ascii="Calibri" w:eastAsia="Calibri" w:hAnsi="Calibri" w:cs="Times New Roman"/>
    </w:rPr>
  </w:style>
  <w:style w:type="paragraph" w:styleId="Footer">
    <w:name w:val="footer"/>
    <w:basedOn w:val="Normal"/>
    <w:link w:val="FooterChar"/>
    <w:uiPriority w:val="99"/>
    <w:unhideWhenUsed/>
    <w:rsid w:val="0013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D5"/>
    <w:rPr>
      <w:rFonts w:ascii="Calibri" w:eastAsia="Calibri" w:hAnsi="Calibri" w:cs="Times New Roman"/>
    </w:rPr>
  </w:style>
  <w:style w:type="paragraph" w:customStyle="1" w:styleId="Default">
    <w:name w:val="Default"/>
    <w:rsid w:val="001306D5"/>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6D5"/>
    <w:rPr>
      <w:rFonts w:ascii="Calibri" w:eastAsia="Calibri" w:hAnsi="Calibri" w:cs="Times New Roman"/>
    </w:rPr>
  </w:style>
  <w:style w:type="paragraph" w:styleId="Footer">
    <w:name w:val="footer"/>
    <w:basedOn w:val="Normal"/>
    <w:link w:val="FooterChar"/>
    <w:uiPriority w:val="99"/>
    <w:unhideWhenUsed/>
    <w:rsid w:val="0013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D5"/>
    <w:rPr>
      <w:rFonts w:ascii="Calibri" w:eastAsia="Calibri" w:hAnsi="Calibri" w:cs="Times New Roman"/>
    </w:rPr>
  </w:style>
  <w:style w:type="paragraph" w:customStyle="1" w:styleId="Default">
    <w:name w:val="Default"/>
    <w:rsid w:val="001306D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DE191A06.dotm</Template>
  <TotalTime>1</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Robson</dc:creator>
  <cp:lastModifiedBy>Carly Robson</cp:lastModifiedBy>
  <cp:revision>2</cp:revision>
  <cp:lastPrinted>2017-03-02T11:48:00Z</cp:lastPrinted>
  <dcterms:created xsi:type="dcterms:W3CDTF">2017-03-02T16:28:00Z</dcterms:created>
  <dcterms:modified xsi:type="dcterms:W3CDTF">2017-03-02T16:28:00Z</dcterms:modified>
</cp:coreProperties>
</file>